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86" w:rsidRPr="00B758A5" w:rsidRDefault="00156186" w:rsidP="007D189B">
      <w:pPr>
        <w:tabs>
          <w:tab w:val="left" w:pos="4800"/>
        </w:tabs>
        <w:ind w:right="360"/>
        <w:rPr>
          <w:rFonts w:asciiTheme="majorHAnsi" w:hAnsiTheme="majorHAnsi"/>
          <w:color w:val="000000" w:themeColor="text1"/>
        </w:rPr>
      </w:pPr>
      <w:bookmarkStart w:id="0" w:name="_GoBack"/>
      <w:bookmarkEnd w:id="0"/>
      <w:r w:rsidRPr="00B758A5">
        <w:rPr>
          <w:rFonts w:asciiTheme="majorHAnsi" w:hAnsiTheme="majorHAnsi"/>
          <w:noProof/>
          <w:color w:val="000000" w:themeColor="text1"/>
        </w:rPr>
        <w:drawing>
          <wp:anchor distT="0" distB="0" distL="114300" distR="114300" simplePos="0" relativeHeight="251658752" behindDoc="1" locked="0" layoutInCell="1" allowOverlap="1" wp14:anchorId="2F93023F" wp14:editId="35C9F118">
            <wp:simplePos x="0" y="0"/>
            <wp:positionH relativeFrom="column">
              <wp:posOffset>228600</wp:posOffset>
            </wp:positionH>
            <wp:positionV relativeFrom="page">
              <wp:posOffset>9669780</wp:posOffset>
            </wp:positionV>
            <wp:extent cx="7335520" cy="1644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552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89B" w:rsidRPr="00B758A5">
        <w:rPr>
          <w:rFonts w:asciiTheme="majorHAnsi" w:hAnsiTheme="majorHAnsi"/>
          <w:color w:val="000000" w:themeColor="text1"/>
        </w:rPr>
        <w:tab/>
      </w:r>
    </w:p>
    <w:p w:rsidR="00156186" w:rsidRPr="00B758A5" w:rsidRDefault="00156186" w:rsidP="00156186">
      <w:pPr>
        <w:rPr>
          <w:rFonts w:asciiTheme="majorHAnsi" w:hAnsiTheme="majorHAnsi"/>
          <w:color w:val="000000" w:themeColor="text1"/>
        </w:rPr>
      </w:pPr>
    </w:p>
    <w:p w:rsidR="00156186" w:rsidRPr="00B758A5" w:rsidRDefault="00156186" w:rsidP="00156186">
      <w:pPr>
        <w:rPr>
          <w:rFonts w:asciiTheme="majorHAnsi" w:hAnsiTheme="majorHAnsi"/>
          <w:color w:val="000000" w:themeColor="text1"/>
        </w:rPr>
        <w:sectPr w:rsidR="00156186" w:rsidRPr="00B758A5" w:rsidSect="004A7D62">
          <w:headerReference w:type="default" r:id="rId9"/>
          <w:pgSz w:w="12240" w:h="15840"/>
          <w:pgMar w:top="288" w:right="0" w:bottom="1440" w:left="0" w:header="720" w:footer="720" w:gutter="0"/>
          <w:cols w:space="720"/>
          <w:docGrid w:linePitch="360"/>
        </w:sectPr>
      </w:pPr>
    </w:p>
    <w:p w:rsidR="00470DF1" w:rsidRPr="00B758A5" w:rsidRDefault="00470DF1" w:rsidP="00470DF1">
      <w:pPr>
        <w:tabs>
          <w:tab w:val="left" w:pos="1851"/>
        </w:tabs>
        <w:rPr>
          <w:rFonts w:asciiTheme="majorHAnsi" w:hAnsiTheme="majorHAnsi"/>
          <w:color w:val="000000" w:themeColor="text1"/>
        </w:rPr>
      </w:pPr>
    </w:p>
    <w:p w:rsidR="001D184F" w:rsidRPr="00B758A5" w:rsidRDefault="001D184F" w:rsidP="00470DF1">
      <w:pPr>
        <w:tabs>
          <w:tab w:val="left" w:pos="1851"/>
        </w:tabs>
        <w:rPr>
          <w:rFonts w:asciiTheme="majorHAnsi" w:hAnsiTheme="majorHAnsi"/>
          <w:color w:val="000000" w:themeColor="text1"/>
        </w:rPr>
      </w:pPr>
    </w:p>
    <w:p w:rsidR="007D189B" w:rsidRPr="00B758A5" w:rsidRDefault="007D189B" w:rsidP="007D189B">
      <w:pPr>
        <w:pStyle w:val="Heading1"/>
        <w:jc w:val="center"/>
        <w:rPr>
          <w:b/>
          <w:color w:val="000000" w:themeColor="text1"/>
          <w:sz w:val="24"/>
          <w:szCs w:val="24"/>
        </w:rPr>
      </w:pPr>
      <w:r w:rsidRPr="00B758A5">
        <w:rPr>
          <w:b/>
          <w:color w:val="000000" w:themeColor="text1"/>
          <w:sz w:val="24"/>
          <w:szCs w:val="24"/>
        </w:rPr>
        <w:t>Sequoias Community College District</w:t>
      </w:r>
    </w:p>
    <w:p w:rsidR="007D189B" w:rsidRPr="00B758A5" w:rsidRDefault="007D189B" w:rsidP="007D189B">
      <w:pPr>
        <w:pStyle w:val="Heading1"/>
        <w:jc w:val="center"/>
        <w:rPr>
          <w:b/>
          <w:color w:val="000000" w:themeColor="text1"/>
          <w:sz w:val="24"/>
          <w:szCs w:val="24"/>
        </w:rPr>
      </w:pPr>
      <w:r w:rsidRPr="00B758A5">
        <w:rPr>
          <w:b/>
          <w:color w:val="000000" w:themeColor="text1"/>
          <w:sz w:val="24"/>
          <w:szCs w:val="24"/>
        </w:rPr>
        <w:t>Bylaws of Academic Senate Standing Committee A</w:t>
      </w:r>
    </w:p>
    <w:p w:rsidR="007D189B" w:rsidRPr="00B758A5" w:rsidRDefault="007D189B" w:rsidP="007D189B">
      <w:pPr>
        <w:jc w:val="center"/>
        <w:rPr>
          <w:rFonts w:asciiTheme="majorHAnsi" w:hAnsiTheme="majorHAnsi"/>
          <w:color w:val="000000" w:themeColor="text1"/>
          <w:u w:val="single"/>
        </w:rPr>
      </w:pPr>
    </w:p>
    <w:p w:rsidR="007D189B" w:rsidRPr="00B758A5" w:rsidRDefault="007D189B" w:rsidP="006C0E8D">
      <w:pPr>
        <w:pStyle w:val="Heading2"/>
        <w:rPr>
          <w:b/>
          <w:color w:val="000000" w:themeColor="text1"/>
          <w:sz w:val="24"/>
          <w:szCs w:val="24"/>
        </w:rPr>
      </w:pPr>
      <w:r w:rsidRPr="00B758A5">
        <w:rPr>
          <w:b/>
          <w:color w:val="000000" w:themeColor="text1"/>
          <w:sz w:val="24"/>
          <w:szCs w:val="24"/>
        </w:rPr>
        <w:t>Purpose</w:t>
      </w:r>
    </w:p>
    <w:p w:rsidR="007D189B" w:rsidRPr="00B758A5" w:rsidRDefault="007D189B" w:rsidP="007D189B">
      <w:pPr>
        <w:rPr>
          <w:rFonts w:asciiTheme="majorHAnsi" w:hAnsiTheme="majorHAnsi"/>
          <w:color w:val="000000" w:themeColor="text1"/>
        </w:rPr>
      </w:pPr>
      <w:r w:rsidRPr="00B758A5">
        <w:rPr>
          <w:rFonts w:asciiTheme="majorHAnsi" w:hAnsiTheme="majorHAnsi"/>
          <w:color w:val="000000" w:themeColor="text1"/>
        </w:rPr>
        <w:t xml:space="preserve">Committee A is a standing committee of the Academic Senate of the Sequoias Community College District. The primary responsibility of the Committee is to carry out initiatives and to make recommendations to the Academic Senate on specific issues assigned to it by the Executive Board of the Academic Senate as outlined in the Senate’s Bylaws. </w:t>
      </w:r>
    </w:p>
    <w:p w:rsidR="007D189B" w:rsidRPr="00B758A5" w:rsidRDefault="007D189B" w:rsidP="007D189B">
      <w:pPr>
        <w:rPr>
          <w:rFonts w:asciiTheme="majorHAnsi" w:hAnsiTheme="majorHAnsi"/>
          <w:color w:val="000000" w:themeColor="text1"/>
        </w:rPr>
      </w:pPr>
    </w:p>
    <w:p w:rsidR="007D189B" w:rsidRPr="00B758A5" w:rsidRDefault="007D189B" w:rsidP="006C0E8D">
      <w:pPr>
        <w:pStyle w:val="Heading2"/>
        <w:rPr>
          <w:b/>
          <w:color w:val="000000" w:themeColor="text1"/>
          <w:sz w:val="24"/>
          <w:szCs w:val="24"/>
        </w:rPr>
      </w:pPr>
      <w:r w:rsidRPr="00B758A5">
        <w:rPr>
          <w:b/>
          <w:color w:val="000000" w:themeColor="text1"/>
          <w:sz w:val="24"/>
          <w:szCs w:val="24"/>
        </w:rPr>
        <w:t>Article I: Composition of Committee</w:t>
      </w:r>
    </w:p>
    <w:p w:rsidR="007D189B" w:rsidRPr="00B758A5" w:rsidRDefault="007D189B" w:rsidP="007D189B">
      <w:pPr>
        <w:pStyle w:val="ListParagraph"/>
        <w:numPr>
          <w:ilvl w:val="0"/>
          <w:numId w:val="1"/>
        </w:numPr>
        <w:rPr>
          <w:rFonts w:asciiTheme="majorHAnsi" w:hAnsiTheme="majorHAnsi"/>
          <w:color w:val="000000" w:themeColor="text1"/>
        </w:rPr>
      </w:pPr>
      <w:r w:rsidRPr="00B758A5">
        <w:rPr>
          <w:rFonts w:asciiTheme="majorHAnsi" w:hAnsiTheme="majorHAnsi"/>
          <w:color w:val="000000" w:themeColor="text1"/>
        </w:rPr>
        <w:t>Committee A consists of Academic Senators appointed to it by the Academic Senate Executive Board as outlined in the Bylaws of the Academic Senate</w:t>
      </w:r>
    </w:p>
    <w:p w:rsidR="007D189B" w:rsidRPr="00B758A5" w:rsidRDefault="007D189B" w:rsidP="007D189B">
      <w:pPr>
        <w:pStyle w:val="ListParagraph"/>
        <w:ind w:left="1080"/>
        <w:rPr>
          <w:rFonts w:asciiTheme="majorHAnsi" w:hAnsiTheme="majorHAnsi"/>
          <w:color w:val="000000" w:themeColor="text1"/>
        </w:rPr>
      </w:pPr>
    </w:p>
    <w:p w:rsidR="007D189B" w:rsidRPr="00B758A5" w:rsidRDefault="007D189B" w:rsidP="007D189B">
      <w:pPr>
        <w:pStyle w:val="ListParagraph"/>
        <w:numPr>
          <w:ilvl w:val="0"/>
          <w:numId w:val="1"/>
        </w:numPr>
        <w:rPr>
          <w:rFonts w:asciiTheme="majorHAnsi" w:hAnsiTheme="majorHAnsi"/>
          <w:color w:val="000000" w:themeColor="text1"/>
        </w:rPr>
      </w:pPr>
      <w:r w:rsidRPr="00B758A5">
        <w:rPr>
          <w:rFonts w:asciiTheme="majorHAnsi" w:hAnsiTheme="majorHAnsi"/>
          <w:color w:val="000000" w:themeColor="text1"/>
        </w:rPr>
        <w:t>A senator may serve on only one standing committee at a time</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ListParagraph"/>
        <w:numPr>
          <w:ilvl w:val="0"/>
          <w:numId w:val="1"/>
        </w:numPr>
        <w:rPr>
          <w:rFonts w:asciiTheme="majorHAnsi" w:hAnsiTheme="majorHAnsi"/>
          <w:color w:val="000000" w:themeColor="text1"/>
        </w:rPr>
      </w:pPr>
      <w:r w:rsidRPr="00B758A5">
        <w:rPr>
          <w:rFonts w:asciiTheme="majorHAnsi" w:hAnsiTheme="majorHAnsi"/>
          <w:color w:val="000000" w:themeColor="text1"/>
        </w:rPr>
        <w:t>The Chair of Committee A is appointed by the Academic Senate President with the approval of the Senate</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ListParagraph"/>
        <w:numPr>
          <w:ilvl w:val="0"/>
          <w:numId w:val="1"/>
        </w:numPr>
        <w:rPr>
          <w:rFonts w:asciiTheme="majorHAnsi" w:hAnsiTheme="majorHAnsi"/>
          <w:color w:val="000000" w:themeColor="text1"/>
        </w:rPr>
      </w:pPr>
      <w:r w:rsidRPr="00B758A5">
        <w:rPr>
          <w:rFonts w:asciiTheme="majorHAnsi" w:hAnsiTheme="majorHAnsi"/>
          <w:color w:val="000000" w:themeColor="text1"/>
        </w:rPr>
        <w:t xml:space="preserve">Committee A shall elect a Secretary at the Committee’s first meeting of the academic year. The Chair may also serve as Secretary when necessary. </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rPr>
          <w:rFonts w:asciiTheme="majorHAnsi" w:hAnsiTheme="majorHAnsi"/>
          <w:color w:val="000000" w:themeColor="text1"/>
        </w:rPr>
      </w:pPr>
    </w:p>
    <w:p w:rsidR="007D189B" w:rsidRPr="00B758A5" w:rsidRDefault="007D189B" w:rsidP="006C0E8D">
      <w:pPr>
        <w:pStyle w:val="Heading2"/>
        <w:rPr>
          <w:b/>
          <w:color w:val="000000" w:themeColor="text1"/>
          <w:sz w:val="24"/>
          <w:szCs w:val="24"/>
        </w:rPr>
      </w:pPr>
      <w:r w:rsidRPr="00B758A5">
        <w:rPr>
          <w:b/>
          <w:color w:val="000000" w:themeColor="text1"/>
          <w:sz w:val="24"/>
          <w:szCs w:val="24"/>
        </w:rPr>
        <w:t>Article II: Duties of Chair and Secretary</w:t>
      </w:r>
    </w:p>
    <w:p w:rsidR="007D189B" w:rsidRPr="00B758A5" w:rsidRDefault="007D189B" w:rsidP="007D189B">
      <w:pPr>
        <w:pStyle w:val="ListParagraph"/>
        <w:numPr>
          <w:ilvl w:val="0"/>
          <w:numId w:val="2"/>
        </w:numPr>
        <w:rPr>
          <w:rFonts w:asciiTheme="majorHAnsi" w:hAnsiTheme="majorHAnsi"/>
          <w:color w:val="000000" w:themeColor="text1"/>
        </w:rPr>
      </w:pPr>
      <w:r w:rsidRPr="00B758A5">
        <w:rPr>
          <w:rFonts w:asciiTheme="majorHAnsi" w:hAnsiTheme="majorHAnsi"/>
          <w:color w:val="000000" w:themeColor="text1"/>
        </w:rPr>
        <w:t>The Chair of Committee A shall:</w:t>
      </w:r>
    </w:p>
    <w:p w:rsidR="007D189B" w:rsidRPr="00B758A5" w:rsidRDefault="007D189B" w:rsidP="007D189B">
      <w:pPr>
        <w:rPr>
          <w:rFonts w:asciiTheme="majorHAnsi" w:hAnsiTheme="majorHAnsi"/>
          <w:color w:val="000000" w:themeColor="text1"/>
        </w:rPr>
      </w:pPr>
    </w:p>
    <w:p w:rsidR="007D189B" w:rsidRPr="00B758A5" w:rsidRDefault="007D189B" w:rsidP="007D189B">
      <w:pPr>
        <w:pStyle w:val="ListParagraph"/>
        <w:numPr>
          <w:ilvl w:val="0"/>
          <w:numId w:val="3"/>
        </w:numPr>
        <w:rPr>
          <w:rFonts w:asciiTheme="majorHAnsi" w:hAnsiTheme="majorHAnsi"/>
          <w:color w:val="000000" w:themeColor="text1"/>
        </w:rPr>
      </w:pPr>
      <w:r w:rsidRPr="00B758A5">
        <w:rPr>
          <w:rFonts w:asciiTheme="majorHAnsi" w:hAnsiTheme="majorHAnsi"/>
          <w:color w:val="000000" w:themeColor="text1"/>
        </w:rPr>
        <w:t>Chair all meetings of Committee A</w:t>
      </w:r>
    </w:p>
    <w:p w:rsidR="007D189B" w:rsidRPr="00B758A5" w:rsidRDefault="007D189B" w:rsidP="007D189B">
      <w:pPr>
        <w:rPr>
          <w:rFonts w:asciiTheme="majorHAnsi" w:hAnsiTheme="majorHAnsi"/>
          <w:color w:val="000000" w:themeColor="text1"/>
        </w:rPr>
      </w:pPr>
    </w:p>
    <w:p w:rsidR="00E114E6" w:rsidRPr="00B758A5" w:rsidRDefault="00E114E6" w:rsidP="00E114E6">
      <w:pPr>
        <w:pStyle w:val="ListParagraph"/>
        <w:numPr>
          <w:ilvl w:val="0"/>
          <w:numId w:val="3"/>
        </w:numPr>
        <w:rPr>
          <w:rFonts w:asciiTheme="majorHAnsi" w:hAnsiTheme="majorHAnsi"/>
          <w:strike/>
          <w:color w:val="000000" w:themeColor="text1"/>
        </w:rPr>
      </w:pPr>
      <w:r w:rsidRPr="00B758A5">
        <w:rPr>
          <w:rFonts w:asciiTheme="majorHAnsi" w:hAnsiTheme="majorHAnsi"/>
          <w:color w:val="000000" w:themeColor="text1"/>
        </w:rPr>
        <w:t>Dis</w:t>
      </w:r>
      <w:r w:rsidR="00D06CC7" w:rsidRPr="00B758A5">
        <w:rPr>
          <w:rFonts w:asciiTheme="majorHAnsi" w:hAnsiTheme="majorHAnsi"/>
          <w:color w:val="000000" w:themeColor="text1"/>
        </w:rPr>
        <w:t>tribute previous Committee meeting minutes and</w:t>
      </w:r>
      <w:r w:rsidRPr="00B758A5">
        <w:rPr>
          <w:rFonts w:asciiTheme="majorHAnsi" w:hAnsiTheme="majorHAnsi"/>
          <w:color w:val="000000" w:themeColor="text1"/>
        </w:rPr>
        <w:t xml:space="preserve"> agenda</w:t>
      </w:r>
      <w:r w:rsidR="00D06CC7" w:rsidRPr="00B758A5">
        <w:rPr>
          <w:rFonts w:asciiTheme="majorHAnsi" w:hAnsiTheme="majorHAnsi"/>
          <w:color w:val="000000" w:themeColor="text1"/>
        </w:rPr>
        <w:t>s</w:t>
      </w:r>
      <w:r w:rsidR="00112867" w:rsidRPr="00B758A5">
        <w:rPr>
          <w:rFonts w:asciiTheme="majorHAnsi" w:hAnsiTheme="majorHAnsi"/>
          <w:color w:val="000000" w:themeColor="text1"/>
        </w:rPr>
        <w:t xml:space="preserve"> at least 24 hours prior to meeting</w:t>
      </w:r>
      <w:r w:rsidR="00123267" w:rsidRPr="00B758A5">
        <w:rPr>
          <w:rFonts w:asciiTheme="majorHAnsi" w:hAnsiTheme="majorHAnsi"/>
          <w:color w:val="000000" w:themeColor="text1"/>
        </w:rPr>
        <w:t xml:space="preserve"> </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ListParagraph"/>
        <w:numPr>
          <w:ilvl w:val="0"/>
          <w:numId w:val="3"/>
        </w:numPr>
        <w:rPr>
          <w:rFonts w:asciiTheme="majorHAnsi" w:hAnsiTheme="majorHAnsi"/>
          <w:color w:val="000000" w:themeColor="text1"/>
        </w:rPr>
      </w:pPr>
      <w:r w:rsidRPr="00B758A5">
        <w:rPr>
          <w:rFonts w:asciiTheme="majorHAnsi" w:hAnsiTheme="majorHAnsi"/>
          <w:color w:val="000000" w:themeColor="text1"/>
        </w:rPr>
        <w:t>Report to the Academic Senate on the status of initiatives as outlined in the Senate’s Bylaws</w:t>
      </w:r>
      <w:r w:rsidR="00112867" w:rsidRPr="00B758A5">
        <w:rPr>
          <w:rFonts w:asciiTheme="majorHAnsi" w:hAnsiTheme="majorHAnsi"/>
          <w:color w:val="000000" w:themeColor="text1"/>
        </w:rPr>
        <w:t xml:space="preserve"> and complete the status </w:t>
      </w:r>
      <w:r w:rsidR="00123267" w:rsidRPr="00B758A5">
        <w:rPr>
          <w:rFonts w:asciiTheme="majorHAnsi" w:hAnsiTheme="majorHAnsi"/>
          <w:color w:val="000000" w:themeColor="text1"/>
        </w:rPr>
        <w:t xml:space="preserve">reports </w:t>
      </w:r>
      <w:r w:rsidR="00C668AF">
        <w:rPr>
          <w:rFonts w:asciiTheme="majorHAnsi" w:hAnsiTheme="majorHAnsi"/>
          <w:color w:val="000000" w:themeColor="text1"/>
        </w:rPr>
        <w:t>online.</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ListParagraph"/>
        <w:numPr>
          <w:ilvl w:val="0"/>
          <w:numId w:val="3"/>
        </w:numPr>
        <w:rPr>
          <w:rFonts w:asciiTheme="majorHAnsi" w:hAnsiTheme="majorHAnsi"/>
          <w:color w:val="000000" w:themeColor="text1"/>
        </w:rPr>
      </w:pPr>
      <w:r w:rsidRPr="00B758A5">
        <w:rPr>
          <w:rFonts w:asciiTheme="majorHAnsi" w:hAnsiTheme="majorHAnsi"/>
          <w:color w:val="000000" w:themeColor="text1"/>
        </w:rPr>
        <w:t>Regularly attend all meetings of the Academic Senate and the Senate Executive Board</w:t>
      </w:r>
    </w:p>
    <w:p w:rsidR="007D189B" w:rsidRPr="00B758A5" w:rsidRDefault="007D189B" w:rsidP="00B758A5">
      <w:pPr>
        <w:rPr>
          <w:rFonts w:asciiTheme="majorHAnsi" w:hAnsiTheme="majorHAnsi"/>
          <w:color w:val="000000" w:themeColor="text1"/>
        </w:rPr>
      </w:pPr>
    </w:p>
    <w:p w:rsidR="007D189B" w:rsidRPr="00B758A5" w:rsidRDefault="007D189B" w:rsidP="007D189B">
      <w:pPr>
        <w:pStyle w:val="ListParagraph"/>
        <w:numPr>
          <w:ilvl w:val="0"/>
          <w:numId w:val="3"/>
        </w:numPr>
        <w:rPr>
          <w:rFonts w:asciiTheme="majorHAnsi" w:hAnsiTheme="majorHAnsi"/>
          <w:color w:val="000000" w:themeColor="text1"/>
        </w:rPr>
      </w:pPr>
      <w:r w:rsidRPr="00B758A5">
        <w:rPr>
          <w:rFonts w:asciiTheme="majorHAnsi" w:hAnsiTheme="majorHAnsi"/>
          <w:color w:val="000000" w:themeColor="text1"/>
        </w:rPr>
        <w:t>Appoint Committee A members to execute specific tasks related to any Committee initiatives, with the consent of the Committee</w:t>
      </w:r>
    </w:p>
    <w:p w:rsidR="006C0E8D" w:rsidRPr="00B758A5" w:rsidRDefault="006C0E8D" w:rsidP="006C0E8D">
      <w:pPr>
        <w:pStyle w:val="ListParagraph"/>
        <w:rPr>
          <w:rFonts w:asciiTheme="majorHAnsi" w:hAnsiTheme="majorHAnsi"/>
          <w:color w:val="000000" w:themeColor="text1"/>
        </w:rPr>
      </w:pPr>
    </w:p>
    <w:p w:rsidR="006C0E8D" w:rsidRPr="00B758A5" w:rsidRDefault="006C0E8D" w:rsidP="006C0E8D">
      <w:pPr>
        <w:pStyle w:val="ListParagraph"/>
        <w:ind w:left="1080"/>
        <w:rPr>
          <w:rFonts w:asciiTheme="majorHAnsi" w:hAnsiTheme="majorHAnsi"/>
          <w:color w:val="000000" w:themeColor="text1"/>
        </w:rPr>
      </w:pPr>
    </w:p>
    <w:p w:rsidR="007D189B" w:rsidRPr="00B758A5" w:rsidRDefault="007D189B" w:rsidP="007D189B">
      <w:pPr>
        <w:pStyle w:val="ListParagraph"/>
        <w:rPr>
          <w:rFonts w:asciiTheme="majorHAnsi" w:hAnsiTheme="majorHAnsi"/>
          <w:color w:val="000000" w:themeColor="text1"/>
        </w:rPr>
      </w:pPr>
    </w:p>
    <w:p w:rsidR="007D189B" w:rsidRPr="00B758A5" w:rsidRDefault="007D189B" w:rsidP="00B758A5">
      <w:pPr>
        <w:rPr>
          <w:rFonts w:asciiTheme="majorHAnsi" w:hAnsiTheme="majorHAnsi"/>
          <w:color w:val="000000" w:themeColor="text1"/>
        </w:rPr>
      </w:pPr>
    </w:p>
    <w:p w:rsidR="007D189B" w:rsidRPr="00B758A5" w:rsidRDefault="007D189B" w:rsidP="007D189B">
      <w:pPr>
        <w:pStyle w:val="ListParagraph"/>
        <w:numPr>
          <w:ilvl w:val="0"/>
          <w:numId w:val="2"/>
        </w:numPr>
        <w:rPr>
          <w:rFonts w:asciiTheme="majorHAnsi" w:hAnsiTheme="majorHAnsi"/>
          <w:color w:val="000000" w:themeColor="text1"/>
        </w:rPr>
      </w:pPr>
      <w:r w:rsidRPr="00B758A5">
        <w:rPr>
          <w:rFonts w:asciiTheme="majorHAnsi" w:hAnsiTheme="majorHAnsi"/>
          <w:color w:val="000000" w:themeColor="text1"/>
        </w:rPr>
        <w:t>The Secretary of Committee A shall:</w:t>
      </w:r>
    </w:p>
    <w:p w:rsidR="007D189B" w:rsidRPr="00B758A5" w:rsidRDefault="007D189B" w:rsidP="007D189B">
      <w:pPr>
        <w:rPr>
          <w:rFonts w:asciiTheme="majorHAnsi" w:hAnsiTheme="majorHAnsi"/>
          <w:color w:val="000000" w:themeColor="text1"/>
        </w:rPr>
      </w:pPr>
    </w:p>
    <w:p w:rsidR="007D189B" w:rsidRPr="00B758A5" w:rsidRDefault="007D189B" w:rsidP="007D189B">
      <w:pPr>
        <w:pStyle w:val="ListParagraph"/>
        <w:numPr>
          <w:ilvl w:val="0"/>
          <w:numId w:val="4"/>
        </w:numPr>
        <w:rPr>
          <w:rFonts w:asciiTheme="majorHAnsi" w:hAnsiTheme="majorHAnsi"/>
          <w:color w:val="000000" w:themeColor="text1"/>
        </w:rPr>
      </w:pPr>
      <w:r w:rsidRPr="00B758A5">
        <w:rPr>
          <w:rFonts w:asciiTheme="majorHAnsi" w:hAnsiTheme="majorHAnsi"/>
          <w:color w:val="000000" w:themeColor="text1"/>
        </w:rPr>
        <w:t>Record and maintain minutes for all Committee A meetings</w:t>
      </w:r>
    </w:p>
    <w:p w:rsidR="007D189B" w:rsidRPr="00B758A5" w:rsidRDefault="007D189B" w:rsidP="007D189B">
      <w:pPr>
        <w:rPr>
          <w:rFonts w:asciiTheme="majorHAnsi" w:hAnsiTheme="majorHAnsi"/>
          <w:color w:val="000000" w:themeColor="text1"/>
        </w:rPr>
      </w:pPr>
    </w:p>
    <w:p w:rsidR="007D189B" w:rsidRPr="00B758A5" w:rsidRDefault="00E114E6" w:rsidP="007D189B">
      <w:pPr>
        <w:pStyle w:val="ListParagraph"/>
        <w:numPr>
          <w:ilvl w:val="0"/>
          <w:numId w:val="4"/>
        </w:numPr>
        <w:rPr>
          <w:rFonts w:asciiTheme="majorHAnsi" w:hAnsiTheme="majorHAnsi"/>
          <w:strike/>
          <w:color w:val="000000" w:themeColor="text1"/>
        </w:rPr>
      </w:pPr>
      <w:r w:rsidRPr="00B758A5">
        <w:rPr>
          <w:rFonts w:asciiTheme="majorHAnsi" w:hAnsiTheme="majorHAnsi"/>
          <w:color w:val="000000" w:themeColor="text1"/>
        </w:rPr>
        <w:t>Send meeting minutes to the Committee Chair within a week</w:t>
      </w:r>
      <w:r w:rsidR="00543838" w:rsidRPr="00B758A5">
        <w:rPr>
          <w:rFonts w:asciiTheme="majorHAnsi" w:hAnsiTheme="majorHAnsi"/>
          <w:color w:val="000000" w:themeColor="text1"/>
        </w:rPr>
        <w:t xml:space="preserve"> after each meeting.</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6C0E8D">
      <w:pPr>
        <w:pStyle w:val="Heading2"/>
        <w:rPr>
          <w:b/>
          <w:color w:val="000000" w:themeColor="text1"/>
          <w:sz w:val="24"/>
          <w:szCs w:val="24"/>
        </w:rPr>
      </w:pPr>
      <w:r w:rsidRPr="00B758A5">
        <w:rPr>
          <w:b/>
          <w:color w:val="000000" w:themeColor="text1"/>
          <w:sz w:val="24"/>
          <w:szCs w:val="24"/>
        </w:rPr>
        <w:t>Article III: Committee A Meetings</w:t>
      </w:r>
    </w:p>
    <w:p w:rsidR="007D189B" w:rsidRPr="00B758A5" w:rsidRDefault="00B758A5" w:rsidP="00B758A5">
      <w:pPr>
        <w:pStyle w:val="ListParagraph"/>
        <w:numPr>
          <w:ilvl w:val="0"/>
          <w:numId w:val="5"/>
        </w:numPr>
        <w:rPr>
          <w:rFonts w:asciiTheme="majorHAnsi" w:hAnsiTheme="majorHAnsi"/>
          <w:color w:val="000000" w:themeColor="text1"/>
        </w:rPr>
      </w:pPr>
      <w:r w:rsidRPr="00B758A5">
        <w:rPr>
          <w:rFonts w:asciiTheme="majorHAnsi" w:eastAsia="Times New Roman" w:hAnsiTheme="majorHAnsi"/>
          <w:color w:val="000000" w:themeColor="text1"/>
        </w:rPr>
        <w:t xml:space="preserve">Committee A shall meet </w:t>
      </w:r>
      <w:r w:rsidRPr="00B758A5">
        <w:rPr>
          <w:rFonts w:asciiTheme="majorHAnsi" w:eastAsia="Times New Roman" w:hAnsiTheme="majorHAnsi"/>
          <w:bCs/>
          <w:color w:val="000000" w:themeColor="text1"/>
        </w:rPr>
        <w:t>throughout the academic year, as needed</w:t>
      </w:r>
      <w:r w:rsidRPr="00B758A5">
        <w:rPr>
          <w:rFonts w:asciiTheme="majorHAnsi" w:eastAsia="Times New Roman" w:hAnsiTheme="majorHAnsi"/>
          <w:color w:val="000000" w:themeColor="text1"/>
        </w:rPr>
        <w:t xml:space="preserve">. The schedule of meetings shall be set at the first meeting of Committee A of </w:t>
      </w:r>
      <w:r w:rsidRPr="00B758A5">
        <w:rPr>
          <w:rFonts w:asciiTheme="majorHAnsi" w:eastAsia="Times New Roman" w:hAnsiTheme="majorHAnsi"/>
          <w:bCs/>
          <w:color w:val="000000" w:themeColor="text1"/>
        </w:rPr>
        <w:t>each semester</w:t>
      </w:r>
      <w:r w:rsidRPr="00B758A5">
        <w:rPr>
          <w:rFonts w:asciiTheme="majorHAnsi" w:eastAsia="Times New Roman" w:hAnsiTheme="majorHAnsi"/>
          <w:color w:val="000000" w:themeColor="text1"/>
        </w:rPr>
        <w:t>, and published in accordance with the COS Governance and Decision-Making Manual. </w:t>
      </w:r>
    </w:p>
    <w:p w:rsidR="00B758A5" w:rsidRPr="00B758A5" w:rsidRDefault="00B758A5" w:rsidP="00B758A5">
      <w:pPr>
        <w:rPr>
          <w:rFonts w:asciiTheme="majorHAnsi" w:hAnsiTheme="majorHAnsi"/>
          <w:color w:val="000000" w:themeColor="text1"/>
        </w:rPr>
      </w:pPr>
    </w:p>
    <w:p w:rsidR="007D189B" w:rsidRPr="00B758A5" w:rsidRDefault="007D189B" w:rsidP="007D189B">
      <w:pPr>
        <w:pStyle w:val="ListParagraph"/>
        <w:numPr>
          <w:ilvl w:val="0"/>
          <w:numId w:val="5"/>
        </w:numPr>
        <w:rPr>
          <w:rFonts w:asciiTheme="majorHAnsi" w:hAnsiTheme="majorHAnsi"/>
          <w:color w:val="000000" w:themeColor="text1"/>
        </w:rPr>
      </w:pPr>
      <w:r w:rsidRPr="00B758A5">
        <w:rPr>
          <w:rFonts w:asciiTheme="majorHAnsi" w:hAnsiTheme="majorHAnsi"/>
          <w:color w:val="000000" w:themeColor="text1"/>
        </w:rPr>
        <w:t>A quorum shall consist of four Committee A members, including the Chair</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ListParagraph"/>
        <w:numPr>
          <w:ilvl w:val="0"/>
          <w:numId w:val="5"/>
        </w:numPr>
        <w:rPr>
          <w:rFonts w:asciiTheme="majorHAnsi" w:hAnsiTheme="majorHAnsi"/>
          <w:color w:val="000000" w:themeColor="text1"/>
        </w:rPr>
      </w:pPr>
      <w:r w:rsidRPr="00B758A5">
        <w:rPr>
          <w:rFonts w:asciiTheme="majorHAnsi" w:hAnsiTheme="majorHAnsi"/>
          <w:color w:val="000000" w:themeColor="text1"/>
        </w:rPr>
        <w:t>Committee A shall use the consensus model for decision making; where consensus is impossible, a simple majority vote of a quorum of the committee may be employed to conduct business</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Heading3"/>
        <w:rPr>
          <w:color w:val="000000" w:themeColor="text1"/>
        </w:rPr>
      </w:pPr>
    </w:p>
    <w:p w:rsidR="007D189B" w:rsidRPr="00B758A5" w:rsidRDefault="007D189B" w:rsidP="006C0E8D">
      <w:pPr>
        <w:pStyle w:val="Heading2"/>
        <w:rPr>
          <w:b/>
          <w:color w:val="000000" w:themeColor="text1"/>
          <w:sz w:val="24"/>
          <w:szCs w:val="24"/>
        </w:rPr>
      </w:pPr>
      <w:r w:rsidRPr="00B758A5">
        <w:rPr>
          <w:b/>
          <w:color w:val="000000" w:themeColor="text1"/>
          <w:sz w:val="24"/>
          <w:szCs w:val="24"/>
        </w:rPr>
        <w:t xml:space="preserve">Article IV: Enactment, Amendment, Temporary Suspension </w:t>
      </w:r>
    </w:p>
    <w:p w:rsidR="007D189B" w:rsidRPr="00B758A5" w:rsidRDefault="007D189B" w:rsidP="007D189B">
      <w:pPr>
        <w:pStyle w:val="ListParagraph"/>
        <w:numPr>
          <w:ilvl w:val="0"/>
          <w:numId w:val="6"/>
        </w:numPr>
        <w:rPr>
          <w:rFonts w:asciiTheme="majorHAnsi" w:hAnsiTheme="majorHAnsi"/>
          <w:color w:val="000000" w:themeColor="text1"/>
        </w:rPr>
      </w:pPr>
      <w:r w:rsidRPr="00B758A5">
        <w:rPr>
          <w:rFonts w:asciiTheme="majorHAnsi" w:hAnsiTheme="majorHAnsi"/>
          <w:color w:val="000000" w:themeColor="text1"/>
        </w:rPr>
        <w:t>These Bylaws become effective upon approval of Committee A by a majority vote of the Committee</w:t>
      </w:r>
    </w:p>
    <w:p w:rsidR="007D189B" w:rsidRPr="00B758A5" w:rsidRDefault="007D189B" w:rsidP="007D189B">
      <w:pPr>
        <w:rPr>
          <w:rFonts w:asciiTheme="majorHAnsi" w:hAnsiTheme="majorHAnsi"/>
          <w:color w:val="000000" w:themeColor="text1"/>
        </w:rPr>
      </w:pPr>
    </w:p>
    <w:p w:rsidR="00543838" w:rsidRPr="00B758A5" w:rsidRDefault="007D189B" w:rsidP="00B758A5">
      <w:pPr>
        <w:pStyle w:val="ListParagraph"/>
        <w:numPr>
          <w:ilvl w:val="0"/>
          <w:numId w:val="6"/>
        </w:numPr>
        <w:rPr>
          <w:rFonts w:asciiTheme="majorHAnsi" w:hAnsiTheme="majorHAnsi"/>
          <w:color w:val="000000" w:themeColor="text1"/>
        </w:rPr>
      </w:pPr>
      <w:r w:rsidRPr="00B758A5">
        <w:rPr>
          <w:rFonts w:asciiTheme="majorHAnsi" w:hAnsiTheme="majorHAnsi"/>
          <w:color w:val="000000" w:themeColor="text1"/>
        </w:rPr>
        <w:t xml:space="preserve">Any amendments to the Bylaws after their enactment must be proposed and </w:t>
      </w:r>
      <w:r w:rsidR="00D273EA" w:rsidRPr="00B758A5">
        <w:rPr>
          <w:rFonts w:asciiTheme="majorHAnsi" w:hAnsiTheme="majorHAnsi"/>
          <w:color w:val="000000" w:themeColor="text1"/>
        </w:rPr>
        <w:t xml:space="preserve">distributed </w:t>
      </w:r>
      <w:r w:rsidRPr="00B758A5">
        <w:rPr>
          <w:rFonts w:asciiTheme="majorHAnsi" w:hAnsiTheme="majorHAnsi"/>
          <w:color w:val="000000" w:themeColor="text1"/>
        </w:rPr>
        <w:t>at least two weeks before being put to a committee vote, and then approved by a majority vote of the Committee</w:t>
      </w:r>
    </w:p>
    <w:p w:rsidR="007D189B" w:rsidRPr="00B758A5" w:rsidRDefault="007D189B" w:rsidP="007D189B">
      <w:pPr>
        <w:pStyle w:val="ListParagraph"/>
        <w:rPr>
          <w:rFonts w:asciiTheme="majorHAnsi" w:hAnsiTheme="majorHAnsi"/>
          <w:color w:val="000000" w:themeColor="text1"/>
        </w:rPr>
      </w:pPr>
    </w:p>
    <w:p w:rsidR="007D189B" w:rsidRPr="00B758A5" w:rsidRDefault="007D189B" w:rsidP="007D189B">
      <w:pPr>
        <w:pStyle w:val="ListParagraph"/>
        <w:numPr>
          <w:ilvl w:val="0"/>
          <w:numId w:val="6"/>
        </w:numPr>
        <w:rPr>
          <w:rFonts w:asciiTheme="majorHAnsi" w:hAnsiTheme="majorHAnsi"/>
          <w:color w:val="000000" w:themeColor="text1"/>
        </w:rPr>
      </w:pPr>
      <w:r w:rsidRPr="00B758A5">
        <w:rPr>
          <w:rFonts w:asciiTheme="majorHAnsi" w:hAnsiTheme="majorHAnsi"/>
          <w:color w:val="000000" w:themeColor="text1"/>
        </w:rPr>
        <w:t>When these Bylaws interfere with the faithful execution of the Academic Senate’s Constitution and Bylaws, these Bylaws may be temporarily suspended with a majority vote of the Committee</w:t>
      </w:r>
    </w:p>
    <w:sectPr w:rsidR="007D189B" w:rsidRPr="00B758A5" w:rsidSect="00B758A5">
      <w:type w:val="continuous"/>
      <w:pgSz w:w="12240" w:h="15840" w:code="1"/>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F19" w:rsidRDefault="00CB4F19" w:rsidP="001D184F">
      <w:r>
        <w:separator/>
      </w:r>
    </w:p>
  </w:endnote>
  <w:endnote w:type="continuationSeparator" w:id="0">
    <w:p w:rsidR="00CB4F19" w:rsidRDefault="00CB4F19" w:rsidP="001D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F19" w:rsidRDefault="00CB4F19" w:rsidP="001D184F">
      <w:r>
        <w:separator/>
      </w:r>
    </w:p>
  </w:footnote>
  <w:footnote w:type="continuationSeparator" w:id="0">
    <w:p w:rsidR="00CB4F19" w:rsidRDefault="00CB4F19" w:rsidP="001D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67" w:rsidRDefault="00123267">
    <w:pPr>
      <w:pStyle w:val="Header"/>
    </w:pPr>
    <w:r>
      <w:rPr>
        <w:noProof/>
      </w:rPr>
      <w:drawing>
        <wp:anchor distT="0" distB="0" distL="114300" distR="114300" simplePos="0" relativeHeight="251658752" behindDoc="1" locked="0" layoutInCell="1" allowOverlap="1" wp14:anchorId="5EAC9AF4" wp14:editId="1EC167F2">
          <wp:simplePos x="0" y="0"/>
          <wp:positionH relativeFrom="margin">
            <wp:align>center</wp:align>
          </wp:positionH>
          <wp:positionV relativeFrom="paragraph">
            <wp:posOffset>-276225</wp:posOffset>
          </wp:positionV>
          <wp:extent cx="7162800" cy="944880"/>
          <wp:effectExtent l="0" t="0" r="0" b="762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267" w:rsidRDefault="00123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7E9"/>
    <w:multiLevelType w:val="hybridMultilevel"/>
    <w:tmpl w:val="51325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3455"/>
    <w:multiLevelType w:val="hybridMultilevel"/>
    <w:tmpl w:val="35C88EE8"/>
    <w:lvl w:ilvl="0" w:tplc="E89078E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68112D"/>
    <w:multiLevelType w:val="hybridMultilevel"/>
    <w:tmpl w:val="B2B41E62"/>
    <w:lvl w:ilvl="0" w:tplc="DF9610B6">
      <w:start w:val="1"/>
      <w:numFmt w:val="upperLetter"/>
      <w:lvlText w:val="%1."/>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95EEE"/>
    <w:multiLevelType w:val="hybridMultilevel"/>
    <w:tmpl w:val="AEC8D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B0313"/>
    <w:multiLevelType w:val="hybridMultilevel"/>
    <w:tmpl w:val="FD7E7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148A1"/>
    <w:multiLevelType w:val="hybridMultilevel"/>
    <w:tmpl w:val="EA1266D0"/>
    <w:lvl w:ilvl="0" w:tplc="A072E220">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B45BB"/>
    <w:multiLevelType w:val="hybridMultilevel"/>
    <w:tmpl w:val="C7F23F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ailMerge>
    <w:mainDocumentType w:val="formLetters"/>
    <w:dataType w:val="textFile"/>
    <w:activeRecord w:val="-1"/>
  </w:mailMerg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B"/>
    <w:rsid w:val="0000056C"/>
    <w:rsid w:val="000245B6"/>
    <w:rsid w:val="001124C7"/>
    <w:rsid w:val="00112867"/>
    <w:rsid w:val="00123267"/>
    <w:rsid w:val="001462D9"/>
    <w:rsid w:val="00156186"/>
    <w:rsid w:val="001D184F"/>
    <w:rsid w:val="00470DF1"/>
    <w:rsid w:val="00484237"/>
    <w:rsid w:val="004A7D62"/>
    <w:rsid w:val="004F6D69"/>
    <w:rsid w:val="00543838"/>
    <w:rsid w:val="006C0E8D"/>
    <w:rsid w:val="00764E8E"/>
    <w:rsid w:val="007D189B"/>
    <w:rsid w:val="00887248"/>
    <w:rsid w:val="00996372"/>
    <w:rsid w:val="00A168A2"/>
    <w:rsid w:val="00A26003"/>
    <w:rsid w:val="00B07FFC"/>
    <w:rsid w:val="00B758A5"/>
    <w:rsid w:val="00BB05DE"/>
    <w:rsid w:val="00C668AF"/>
    <w:rsid w:val="00C81AC8"/>
    <w:rsid w:val="00CB4F19"/>
    <w:rsid w:val="00D06CC7"/>
    <w:rsid w:val="00D273EA"/>
    <w:rsid w:val="00E1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AB16954-F2C1-465C-A28D-4EC705DE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D18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18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D189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D62"/>
    <w:rPr>
      <w:rFonts w:ascii="Lucida Grande" w:hAnsi="Lucida Grande" w:cs="Lucida Grande"/>
      <w:sz w:val="18"/>
      <w:szCs w:val="18"/>
    </w:rPr>
  </w:style>
  <w:style w:type="character" w:customStyle="1" w:styleId="BalloonTextChar">
    <w:name w:val="Balloon Text Char"/>
    <w:link w:val="BalloonText"/>
    <w:uiPriority w:val="99"/>
    <w:semiHidden/>
    <w:rsid w:val="004A7D62"/>
    <w:rPr>
      <w:rFonts w:ascii="Lucida Grande" w:hAnsi="Lucida Grande" w:cs="Lucida Grande"/>
      <w:sz w:val="18"/>
      <w:szCs w:val="18"/>
    </w:rPr>
  </w:style>
  <w:style w:type="paragraph" w:styleId="Header">
    <w:name w:val="header"/>
    <w:basedOn w:val="Normal"/>
    <w:link w:val="HeaderChar"/>
    <w:uiPriority w:val="99"/>
    <w:unhideWhenUsed/>
    <w:rsid w:val="001D184F"/>
    <w:pPr>
      <w:tabs>
        <w:tab w:val="center" w:pos="4680"/>
        <w:tab w:val="right" w:pos="9360"/>
      </w:tabs>
    </w:pPr>
  </w:style>
  <w:style w:type="character" w:customStyle="1" w:styleId="HeaderChar">
    <w:name w:val="Header Char"/>
    <w:basedOn w:val="DefaultParagraphFont"/>
    <w:link w:val="Header"/>
    <w:uiPriority w:val="99"/>
    <w:rsid w:val="001D184F"/>
    <w:rPr>
      <w:sz w:val="24"/>
      <w:szCs w:val="24"/>
    </w:rPr>
  </w:style>
  <w:style w:type="paragraph" w:styleId="Footer">
    <w:name w:val="footer"/>
    <w:basedOn w:val="Normal"/>
    <w:link w:val="FooterChar"/>
    <w:uiPriority w:val="99"/>
    <w:unhideWhenUsed/>
    <w:rsid w:val="001D184F"/>
    <w:pPr>
      <w:tabs>
        <w:tab w:val="center" w:pos="4680"/>
        <w:tab w:val="right" w:pos="9360"/>
      </w:tabs>
    </w:pPr>
  </w:style>
  <w:style w:type="character" w:customStyle="1" w:styleId="FooterChar">
    <w:name w:val="Footer Char"/>
    <w:basedOn w:val="DefaultParagraphFont"/>
    <w:link w:val="Footer"/>
    <w:uiPriority w:val="99"/>
    <w:rsid w:val="001D184F"/>
    <w:rPr>
      <w:sz w:val="24"/>
      <w:szCs w:val="24"/>
    </w:rPr>
  </w:style>
  <w:style w:type="paragraph" w:styleId="ListParagraph">
    <w:name w:val="List Paragraph"/>
    <w:basedOn w:val="Normal"/>
    <w:uiPriority w:val="34"/>
    <w:qFormat/>
    <w:rsid w:val="007D189B"/>
    <w:pPr>
      <w:ind w:left="720"/>
      <w:contextualSpacing/>
    </w:pPr>
    <w:rPr>
      <w:rFonts w:ascii="Times New Roman" w:eastAsiaTheme="minorHAnsi" w:hAnsi="Times New Roman" w:cstheme="minorBidi"/>
    </w:rPr>
  </w:style>
  <w:style w:type="character" w:customStyle="1" w:styleId="Heading1Char">
    <w:name w:val="Heading 1 Char"/>
    <w:basedOn w:val="DefaultParagraphFont"/>
    <w:link w:val="Heading1"/>
    <w:uiPriority w:val="9"/>
    <w:rsid w:val="007D189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18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D189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12867"/>
    <w:rPr>
      <w:sz w:val="16"/>
      <w:szCs w:val="16"/>
    </w:rPr>
  </w:style>
  <w:style w:type="paragraph" w:styleId="CommentText">
    <w:name w:val="annotation text"/>
    <w:basedOn w:val="Normal"/>
    <w:link w:val="CommentTextChar"/>
    <w:uiPriority w:val="99"/>
    <w:semiHidden/>
    <w:unhideWhenUsed/>
    <w:rsid w:val="00112867"/>
    <w:rPr>
      <w:sz w:val="20"/>
      <w:szCs w:val="20"/>
    </w:rPr>
  </w:style>
  <w:style w:type="character" w:customStyle="1" w:styleId="CommentTextChar">
    <w:name w:val="Comment Text Char"/>
    <w:basedOn w:val="DefaultParagraphFont"/>
    <w:link w:val="CommentText"/>
    <w:uiPriority w:val="99"/>
    <w:semiHidden/>
    <w:rsid w:val="00112867"/>
  </w:style>
  <w:style w:type="paragraph" w:styleId="CommentSubject">
    <w:name w:val="annotation subject"/>
    <w:basedOn w:val="CommentText"/>
    <w:next w:val="CommentText"/>
    <w:link w:val="CommentSubjectChar"/>
    <w:uiPriority w:val="99"/>
    <w:semiHidden/>
    <w:unhideWhenUsed/>
    <w:rsid w:val="00112867"/>
    <w:rPr>
      <w:b/>
      <w:bCs/>
    </w:rPr>
  </w:style>
  <w:style w:type="character" w:customStyle="1" w:styleId="CommentSubjectChar">
    <w:name w:val="Comment Subject Char"/>
    <w:basedOn w:val="CommentTextChar"/>
    <w:link w:val="CommentSubject"/>
    <w:uiPriority w:val="99"/>
    <w:semiHidden/>
    <w:rsid w:val="00112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DB78D8650D6C4B9E346E7266DCF984" ma:contentTypeVersion="3" ma:contentTypeDescription="Create a new document." ma:contentTypeScope="" ma:versionID="ae1ce80bbb2a2e2e2a53218bf8166028">
  <xsd:schema xmlns:xsd="http://www.w3.org/2001/XMLSchema" xmlns:xs="http://www.w3.org/2001/XMLSchema" xmlns:p="http://schemas.microsoft.com/office/2006/metadata/properties" xmlns:ns1="http://schemas.microsoft.com/sharepoint/v3" xmlns:ns2="CE30A780-846A-4A4E-8104-3AABBCD88DB7" xmlns:ns3="5819c703-e1e4-4477-b044-b96d8cdcfdc3" xmlns:ns4="ce30a780-846a-4a4e-8104-3aabbcd88db7" xmlns:ns5="78f31a23-c5ca-4660-a45b-ce709fb48214" targetNamespace="http://schemas.microsoft.com/office/2006/metadata/properties" ma:root="true" ma:fieldsID="bd0f48667d836a81833cfca0b6d8c174" ns1:_="" ns2:_="" ns3:_="" ns4:_="" ns5:_="">
    <xsd:import namespace="http://schemas.microsoft.com/sharepoint/v3"/>
    <xsd:import namespace="CE30A780-846A-4A4E-8104-3AABBCD88DB7"/>
    <xsd:import namespace="5819c703-e1e4-4477-b044-b96d8cdcfdc3"/>
    <xsd:import namespace="ce30a780-846a-4a4e-8104-3aabbcd88db7"/>
    <xsd:import namespace="78f31a23-c5ca-4660-a45b-ce709fb48214"/>
    <xsd:element name="properties">
      <xsd:complexType>
        <xsd:sequence>
          <xsd:element name="documentManagement">
            <xsd:complexType>
              <xsd:all>
                <xsd:element ref="ns1:PublishingStartDate" minOccurs="0"/>
                <xsd:element ref="ns1:PublishingExpirationDate" minOccurs="0"/>
                <xsd:element ref="ns2:Meeting" minOccurs="0"/>
                <xsd:element ref="ns3:TaxCatchAll" minOccurs="0"/>
                <xsd:element ref="ns4:c3402655fdcd4e1db6a4beffe6b44217" minOccurs="0"/>
                <xsd:element ref="ns4:oebfd1c3a587482d9e082eb2cdd021b1"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hidden="true" ma:internalName="PublishingStartDate" ma:readOnly="false">
      <xsd:simpleType>
        <xsd:restriction base="dms:Unknown"/>
      </xsd:simpleType>
    </xsd:element>
    <xsd:element name="PublishingExpirationDate" ma:index="9"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30A780-846A-4A4E-8104-3AABBCD88DB7" elementFormDefault="qualified">
    <xsd:import namespace="http://schemas.microsoft.com/office/2006/documentManagement/types"/>
    <xsd:import namespace="http://schemas.microsoft.com/office/infopath/2007/PartnerControls"/>
    <xsd:element name="Meeting" ma:index="10" nillable="true" ma:displayName="Meeting" ma:format="DateOnly" ma:internalName="Meet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19c703-e1e4-4477-b044-b96d8cdcfdc3"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df8c752-c4b8-4cac-b6ae-43002d2e1d16}" ma:internalName="TaxCatchAll" ma:showField="CatchAllData" ma:web="5819c703-e1e4-4477-b044-b96d8cdcfd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30a780-846a-4a4e-8104-3aabbcd88db7" elementFormDefault="qualified">
    <xsd:import namespace="http://schemas.microsoft.com/office/2006/documentManagement/types"/>
    <xsd:import namespace="http://schemas.microsoft.com/office/infopath/2007/PartnerControls"/>
    <xsd:element name="c3402655fdcd4e1db6a4beffe6b44217" ma:index="15" nillable="true" ma:taxonomy="true" ma:internalName="c3402655fdcd4e1db6a4beffe6b44217" ma:taxonomyFieldName="Document_x0020_Purpose" ma:displayName="Document Purpose" ma:default="" ma:fieldId="{c3402655-fdcd-4e1d-b6a4-beffe6b44217}" ma:sspId="cbf6fafc-01b0-4807-b999-9ea966d99999" ma:termSetId="ddfed7e0-0ee2-4879-bad9-59715887601c" ma:anchorId="00000000-0000-0000-0000-000000000000" ma:open="false" ma:isKeyword="false">
      <xsd:complexType>
        <xsd:sequence>
          <xsd:element ref="pc:Terms" minOccurs="0" maxOccurs="1"/>
        </xsd:sequence>
      </xsd:complexType>
    </xsd:element>
    <xsd:element name="oebfd1c3a587482d9e082eb2cdd021b1" ma:index="17" nillable="true" ma:taxonomy="true" ma:internalName="oebfd1c3a587482d9e082eb2cdd021b1" ma:taxonomyFieldName="Evidence_x0020_Standard" ma:displayName="Evidence Standard" ma:default="" ma:fieldId="{8ebfd1c3-a587-482d-9e08-2eb2cdd021b1}" ma:sspId="cbf6fafc-01b0-4807-b999-9ea966d99999" ma:termSetId="c2f56ab4-fa9c-4c0a-8d4d-612dda9888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bfd1c3a587482d9e082eb2cdd021b1 xmlns="ce30a780-846a-4a4e-8104-3aabbcd88db7">
      <Terms xmlns="http://schemas.microsoft.com/office/infopath/2007/PartnerControls"/>
    </oebfd1c3a587482d9e082eb2cdd021b1>
    <c3402655fdcd4e1db6a4beffe6b44217 xmlns="ce30a780-846a-4a4e-8104-3aabbcd88db7">
      <Terms xmlns="http://schemas.microsoft.com/office/infopath/2007/PartnerControls"/>
    </c3402655fdcd4e1db6a4beffe6b44217>
    <PublishingExpirationDate xmlns="http://schemas.microsoft.com/sharepoint/v3" xsi:nil="true"/>
    <Meeting xmlns="CE30A780-846A-4A4E-8104-3AABBCD88DB7" xsi:nil="true"/>
    <PublishingStartDate xmlns="http://schemas.microsoft.com/sharepoint/v3" xsi:nil="true"/>
    <TaxCatchAll xmlns="5819c703-e1e4-4477-b044-b96d8cdcfdc3"/>
  </documentManagement>
</p:properties>
</file>

<file path=customXml/itemProps1.xml><?xml version="1.0" encoding="utf-8"?>
<ds:datastoreItem xmlns:ds="http://schemas.openxmlformats.org/officeDocument/2006/customXml" ds:itemID="{03B5FDF1-1A97-42F7-936D-94B5F461CCDC}">
  <ds:schemaRefs>
    <ds:schemaRef ds:uri="http://schemas.openxmlformats.org/officeDocument/2006/bibliography"/>
  </ds:schemaRefs>
</ds:datastoreItem>
</file>

<file path=customXml/itemProps2.xml><?xml version="1.0" encoding="utf-8"?>
<ds:datastoreItem xmlns:ds="http://schemas.openxmlformats.org/officeDocument/2006/customXml" ds:itemID="{183C7CB3-310C-40F5-A83F-F8EFF9DF11B9}"/>
</file>

<file path=customXml/itemProps3.xml><?xml version="1.0" encoding="utf-8"?>
<ds:datastoreItem xmlns:ds="http://schemas.openxmlformats.org/officeDocument/2006/customXml" ds:itemID="{B419005F-ADD0-4F96-B012-C27F0C54B11C}"/>
</file>

<file path=customXml/itemProps4.xml><?xml version="1.0" encoding="utf-8"?>
<ds:datastoreItem xmlns:ds="http://schemas.openxmlformats.org/officeDocument/2006/customXml" ds:itemID="{D2F06F73-CFBA-4284-8175-CB7786D63F25}"/>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the Sequoias</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Seyed;Mai Her</dc:creator>
  <cp:lastModifiedBy>Lisa Hott</cp:lastModifiedBy>
  <cp:revision>2</cp:revision>
  <cp:lastPrinted>2016-05-11T23:24:00Z</cp:lastPrinted>
  <dcterms:created xsi:type="dcterms:W3CDTF">2019-02-01T19:38:00Z</dcterms:created>
  <dcterms:modified xsi:type="dcterms:W3CDTF">2019-02-01T19:38:00Z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0x010100A0DB78D8650D6C4B9E346E7266DCF984</vt:lpwstr>
  </property>
  <property fmtid="{D5CDD505-2E9C-101B-9397-08002B2CF9AE}" pid="3" name="Document Purpose">
    <vt:lpwstr/>
  </property>
  <property fmtid="{D5CDD505-2E9C-101B-9397-08002B2CF9AE}" pid="4" name="Evidence Standard">
    <vt:lpwstr/>
  </property>
</Properties>
</file>